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DB" w:rsidRPr="00C66BD7" w:rsidRDefault="005E1317" w:rsidP="005E1317">
      <w:pPr>
        <w:jc w:val="center"/>
        <w:rPr>
          <w:b/>
          <w:sz w:val="28"/>
          <w:szCs w:val="28"/>
          <w:u w:val="single"/>
        </w:rPr>
      </w:pPr>
      <w:proofErr w:type="spellStart"/>
      <w:r w:rsidRPr="00C66BD7">
        <w:rPr>
          <w:b/>
          <w:sz w:val="28"/>
          <w:szCs w:val="28"/>
          <w:u w:val="single"/>
        </w:rPr>
        <w:t>AllScripts</w:t>
      </w:r>
      <w:proofErr w:type="spellEnd"/>
      <w:r w:rsidRPr="00C66BD7">
        <w:rPr>
          <w:b/>
          <w:sz w:val="28"/>
          <w:szCs w:val="28"/>
          <w:u w:val="single"/>
        </w:rPr>
        <w:t xml:space="preserve"> </w:t>
      </w:r>
      <w:r w:rsidR="00B53097" w:rsidRPr="00C66BD7">
        <w:rPr>
          <w:b/>
          <w:sz w:val="28"/>
          <w:szCs w:val="28"/>
          <w:u w:val="single"/>
        </w:rPr>
        <w:t xml:space="preserve">Cloud </w:t>
      </w:r>
      <w:r w:rsidRPr="00C66BD7">
        <w:rPr>
          <w:b/>
          <w:sz w:val="28"/>
          <w:szCs w:val="28"/>
          <w:u w:val="single"/>
        </w:rPr>
        <w:t xml:space="preserve">Professional </w:t>
      </w:r>
      <w:r w:rsidR="008135BA" w:rsidRPr="00C66BD7">
        <w:rPr>
          <w:b/>
          <w:sz w:val="28"/>
          <w:szCs w:val="28"/>
          <w:u w:val="single"/>
        </w:rPr>
        <w:t>EH</w:t>
      </w:r>
      <w:r w:rsidR="00D262DB" w:rsidRPr="00C66BD7">
        <w:rPr>
          <w:b/>
          <w:sz w:val="28"/>
          <w:szCs w:val="28"/>
          <w:u w:val="single"/>
        </w:rPr>
        <w:t>R</w:t>
      </w:r>
    </w:p>
    <w:p w:rsidR="00D262DB" w:rsidRDefault="00D262DB"/>
    <w:p w:rsidR="00477587" w:rsidRPr="00C66BD7" w:rsidRDefault="00477587">
      <w:pPr>
        <w:rPr>
          <w:b/>
          <w:sz w:val="28"/>
          <w:szCs w:val="28"/>
          <w:u w:val="single"/>
        </w:rPr>
      </w:pPr>
      <w:r w:rsidRPr="00C66BD7">
        <w:rPr>
          <w:b/>
          <w:sz w:val="28"/>
          <w:szCs w:val="28"/>
          <w:u w:val="single"/>
        </w:rPr>
        <w:t>Before patient visit:</w:t>
      </w:r>
    </w:p>
    <w:p w:rsidR="003C4123" w:rsidRDefault="00D262DB" w:rsidP="00D262DB">
      <w:pPr>
        <w:pStyle w:val="ListParagraph"/>
        <w:numPr>
          <w:ilvl w:val="0"/>
          <w:numId w:val="1"/>
        </w:numPr>
      </w:pPr>
      <w:r>
        <w:t>Login to Cloud- Application Hosting Dashboard… same password for everyone</w:t>
      </w:r>
      <w:r w:rsidR="00477587">
        <w:t xml:space="preserve"> (username- </w:t>
      </w:r>
      <w:proofErr w:type="spellStart"/>
      <w:r w:rsidR="00477587">
        <w:t>firstname.lastname</w:t>
      </w:r>
      <w:proofErr w:type="spellEnd"/>
      <w:r w:rsidR="00477587">
        <w:t xml:space="preserve">   password- </w:t>
      </w:r>
      <w:r w:rsidR="00477587" w:rsidRPr="004F219F">
        <w:rPr>
          <w:u w:val="single"/>
        </w:rPr>
        <w:t>Welcomeum#1</w:t>
      </w:r>
      <w:r w:rsidR="00477587">
        <w:t>)</w:t>
      </w:r>
    </w:p>
    <w:p w:rsidR="004F219F" w:rsidRDefault="004F219F" w:rsidP="004F219F">
      <w:pPr>
        <w:pStyle w:val="ListParagraph"/>
        <w:numPr>
          <w:ilvl w:val="1"/>
          <w:numId w:val="1"/>
        </w:numPr>
      </w:pPr>
      <w:r>
        <w:t xml:space="preserve">When this requires updating, please </w:t>
      </w:r>
      <w:proofErr w:type="spellStart"/>
      <w:r>
        <w:t>PLEASE</w:t>
      </w:r>
      <w:proofErr w:type="spellEnd"/>
      <w:r>
        <w:t xml:space="preserve"> change to </w:t>
      </w:r>
      <w:r w:rsidRPr="004F219F">
        <w:rPr>
          <w:u w:val="single"/>
        </w:rPr>
        <w:t>Welcomeum#2</w:t>
      </w:r>
      <w:r>
        <w:t>)</w:t>
      </w:r>
    </w:p>
    <w:p w:rsidR="00D262DB" w:rsidRDefault="00D262DB" w:rsidP="003C4123">
      <w:pPr>
        <w:pStyle w:val="ListParagraph"/>
      </w:pPr>
    </w:p>
    <w:p w:rsidR="00D262DB" w:rsidRDefault="00477587" w:rsidP="004F219F">
      <w:pPr>
        <w:pStyle w:val="ListParagraph"/>
        <w:numPr>
          <w:ilvl w:val="0"/>
          <w:numId w:val="1"/>
        </w:numPr>
      </w:pPr>
      <w:r>
        <w:t xml:space="preserve">Login to Clinical Module  (username- </w:t>
      </w:r>
      <w:proofErr w:type="spellStart"/>
      <w:r>
        <w:t>firstname.lastname</w:t>
      </w:r>
      <w:proofErr w:type="spellEnd"/>
      <w:r>
        <w:t xml:space="preserve">   password- personal password)</w:t>
      </w:r>
    </w:p>
    <w:p w:rsidR="003C4123" w:rsidRDefault="007C69D2" w:rsidP="007C69D2">
      <w:pPr>
        <w:pStyle w:val="ListParagraph"/>
        <w:numPr>
          <w:ilvl w:val="1"/>
          <w:numId w:val="1"/>
        </w:numPr>
      </w:pPr>
      <w:r>
        <w:t xml:space="preserve">A small box may pop up. If it doesn’t, look for it at the bottom of the screen. Click </w:t>
      </w:r>
      <w:r w:rsidRPr="00477587">
        <w:rPr>
          <w:b/>
        </w:rPr>
        <w:t>Connect</w:t>
      </w:r>
      <w:r>
        <w:t xml:space="preserve"> and then </w:t>
      </w:r>
      <w:r w:rsidRPr="00477587">
        <w:rPr>
          <w:b/>
        </w:rPr>
        <w:t>Show Details</w:t>
      </w:r>
      <w:r w:rsidR="007E008E">
        <w:t>.</w:t>
      </w:r>
    </w:p>
    <w:p w:rsidR="007C69D2" w:rsidRDefault="007C69D2" w:rsidP="003C4123">
      <w:pPr>
        <w:pStyle w:val="ListParagraph"/>
        <w:ind w:left="1440"/>
      </w:pPr>
    </w:p>
    <w:p w:rsidR="00050AD0" w:rsidRDefault="003C4123" w:rsidP="00D262DB">
      <w:pPr>
        <w:pStyle w:val="ListParagraph"/>
        <w:numPr>
          <w:ilvl w:val="0"/>
          <w:numId w:val="1"/>
        </w:numPr>
      </w:pPr>
      <w:r>
        <w:t xml:space="preserve">FOR </w:t>
      </w:r>
      <w:r w:rsidRPr="00050AD0">
        <w:rPr>
          <w:i/>
        </w:rPr>
        <w:t>GENERAL MEDICINE</w:t>
      </w:r>
      <w:r>
        <w:t xml:space="preserve"> PROVIDERS (</w:t>
      </w:r>
      <w:r w:rsidRPr="00050AD0">
        <w:rPr>
          <w:i/>
        </w:rPr>
        <w:t>SPECIALTY</w:t>
      </w:r>
      <w:r>
        <w:t xml:space="preserve"> </w:t>
      </w:r>
      <w:r w:rsidR="00E56FE2">
        <w:t>(</w:t>
      </w:r>
      <w:r w:rsidR="00E56FE2">
        <w:rPr>
          <w:i/>
        </w:rPr>
        <w:t>GYN, OPTH,</w:t>
      </w:r>
      <w:r w:rsidR="007E008E">
        <w:rPr>
          <w:i/>
        </w:rPr>
        <w:t xml:space="preserve"> ENT,</w:t>
      </w:r>
      <w:r w:rsidR="00E56FE2">
        <w:rPr>
          <w:i/>
        </w:rPr>
        <w:t xml:space="preserve"> SPORT MED, RENAL, CARD, PULM) </w:t>
      </w:r>
      <w:r>
        <w:t xml:space="preserve">PROVIDERS SKIP TO STEP 6)- </w:t>
      </w:r>
    </w:p>
    <w:p w:rsidR="003C4123" w:rsidRDefault="00477587" w:rsidP="00050AD0">
      <w:pPr>
        <w:ind w:left="720" w:firstLine="720"/>
      </w:pPr>
      <w:r>
        <w:t xml:space="preserve">Click </w:t>
      </w:r>
      <w:r w:rsidRPr="00050AD0">
        <w:rPr>
          <w:b/>
        </w:rPr>
        <w:t>Received Charts</w:t>
      </w:r>
      <w:r>
        <w:t xml:space="preserve"> i</w:t>
      </w:r>
      <w:r w:rsidR="00D262DB">
        <w:t xml:space="preserve">n </w:t>
      </w:r>
      <w:r w:rsidR="00D262DB" w:rsidRPr="00050AD0">
        <w:rPr>
          <w:u w:val="single"/>
        </w:rPr>
        <w:t xml:space="preserve">right </w:t>
      </w:r>
      <w:r w:rsidRPr="00050AD0">
        <w:rPr>
          <w:u w:val="single"/>
        </w:rPr>
        <w:t>column</w:t>
      </w:r>
      <w:r w:rsidR="008135BA">
        <w:t xml:space="preserve"> to view checked in patients.</w:t>
      </w:r>
    </w:p>
    <w:p w:rsidR="00D262DB" w:rsidRDefault="00D262DB" w:rsidP="003C4123">
      <w:pPr>
        <w:pStyle w:val="ListParagraph"/>
      </w:pPr>
    </w:p>
    <w:p w:rsidR="003C4123" w:rsidRDefault="003C4123" w:rsidP="007C69D2">
      <w:pPr>
        <w:pStyle w:val="ListParagraph"/>
        <w:numPr>
          <w:ilvl w:val="0"/>
          <w:numId w:val="1"/>
        </w:numPr>
      </w:pPr>
      <w:r>
        <w:t xml:space="preserve">Choose </w:t>
      </w:r>
      <w:r w:rsidRPr="00477587">
        <w:t>“</w:t>
      </w:r>
      <w:r w:rsidRPr="00477587">
        <w:rPr>
          <w:b/>
        </w:rPr>
        <w:t>All, MD Provider J</w:t>
      </w:r>
      <w:r w:rsidRPr="00477587">
        <w:t>”</w:t>
      </w:r>
      <w:r>
        <w:t xml:space="preserve"> in the</w:t>
      </w:r>
      <w:r w:rsidR="007E008E">
        <w:rPr>
          <w:b/>
        </w:rPr>
        <w:t xml:space="preserve"> </w:t>
      </w:r>
      <w:r w:rsidR="00D262DB" w:rsidRPr="00477587">
        <w:rPr>
          <w:b/>
        </w:rPr>
        <w:t>Caregivers</w:t>
      </w:r>
      <w:r w:rsidR="00477587">
        <w:t xml:space="preserve"> drop down box</w:t>
      </w:r>
      <w:r w:rsidR="00D262DB">
        <w:t xml:space="preserve"> </w:t>
      </w:r>
      <w:r w:rsidR="00E56FE2">
        <w:t>at the top</w:t>
      </w:r>
    </w:p>
    <w:p w:rsidR="007C69D2" w:rsidRDefault="007C69D2" w:rsidP="003C4123"/>
    <w:p w:rsidR="003C4123" w:rsidRDefault="00E56FE2" w:rsidP="00050AD0">
      <w:pPr>
        <w:pStyle w:val="ListParagraph"/>
        <w:numPr>
          <w:ilvl w:val="0"/>
          <w:numId w:val="1"/>
        </w:numPr>
      </w:pPr>
      <w:r>
        <w:t>Highlight</w:t>
      </w:r>
      <w:r w:rsidR="00D262DB">
        <w:t xml:space="preserve"> patient and exam room number</w:t>
      </w:r>
      <w:r w:rsidR="008135BA">
        <w:t xml:space="preserve">. </w:t>
      </w:r>
      <w:r w:rsidR="00477587">
        <w:t>Right</w:t>
      </w:r>
      <w:r w:rsidR="00D262DB">
        <w:t xml:space="preserve"> click </w:t>
      </w:r>
      <w:r w:rsidR="00477587">
        <w:t xml:space="preserve">the </w:t>
      </w:r>
      <w:r w:rsidR="00D262DB">
        <w:t>patient name</w:t>
      </w:r>
      <w:r w:rsidR="00477587">
        <w:t xml:space="preserve"> that you will see</w:t>
      </w:r>
      <w:r w:rsidR="00D262DB">
        <w:t xml:space="preserve">. </w:t>
      </w:r>
      <w:r w:rsidR="00477587">
        <w:t xml:space="preserve">Send the chart to yourself. The message requires a subject to be sent, so </w:t>
      </w:r>
      <w:r w:rsidR="007E008E">
        <w:t xml:space="preserve">just enter a period. Click the </w:t>
      </w:r>
      <w:r w:rsidR="00477587" w:rsidRPr="00050AD0">
        <w:rPr>
          <w:b/>
        </w:rPr>
        <w:t>Send</w:t>
      </w:r>
      <w:r w:rsidR="00477587">
        <w:t xml:space="preserve"> button on the </w:t>
      </w:r>
      <w:r w:rsidR="00477587" w:rsidRPr="00050AD0">
        <w:rPr>
          <w:u w:val="single"/>
        </w:rPr>
        <w:t>top left</w:t>
      </w:r>
      <w:r w:rsidR="00477587">
        <w:t xml:space="preserve"> of the message.</w:t>
      </w:r>
    </w:p>
    <w:p w:rsidR="00D262DB" w:rsidRDefault="00D262DB" w:rsidP="003C4123"/>
    <w:p w:rsidR="003C4123" w:rsidRDefault="00477587" w:rsidP="008135BA">
      <w:pPr>
        <w:pStyle w:val="ListParagraph"/>
        <w:numPr>
          <w:ilvl w:val="0"/>
          <w:numId w:val="1"/>
        </w:numPr>
      </w:pPr>
      <w:r>
        <w:t xml:space="preserve">Click </w:t>
      </w:r>
      <w:r w:rsidRPr="00477587">
        <w:rPr>
          <w:b/>
        </w:rPr>
        <w:t>Received Charts</w:t>
      </w:r>
      <w:r>
        <w:t xml:space="preserve"> in </w:t>
      </w:r>
      <w:r w:rsidRPr="00477587">
        <w:rPr>
          <w:u w:val="single"/>
        </w:rPr>
        <w:t>right column</w:t>
      </w:r>
      <w:r>
        <w:t xml:space="preserve"> again. Click the “</w:t>
      </w:r>
      <w:r>
        <w:rPr>
          <w:b/>
        </w:rPr>
        <w:t>Me</w:t>
      </w:r>
      <w:r>
        <w:t xml:space="preserve">” button next to the </w:t>
      </w:r>
      <w:r w:rsidR="00050AD0">
        <w:t>provider</w:t>
      </w:r>
      <w:r>
        <w:t xml:space="preserve"> names drop down box to view the patient</w:t>
      </w:r>
      <w:r w:rsidR="00050AD0">
        <w:t xml:space="preserve"> now assigned to you.</w:t>
      </w:r>
      <w:r w:rsidR="00E56FE2">
        <w:t xml:space="preserve"> If there are no patients under your name, set to </w:t>
      </w:r>
      <w:r w:rsidR="00E56FE2" w:rsidRPr="00E56FE2">
        <w:rPr>
          <w:b/>
        </w:rPr>
        <w:t>“</w:t>
      </w:r>
      <w:r w:rsidR="00E56FE2" w:rsidRPr="00477587">
        <w:rPr>
          <w:b/>
        </w:rPr>
        <w:t>All, MD Provider J</w:t>
      </w:r>
      <w:r w:rsidR="00583017">
        <w:rPr>
          <w:b/>
        </w:rPr>
        <w:t>.</w:t>
      </w:r>
      <w:r w:rsidR="00E56FE2" w:rsidRPr="00477587">
        <w:t>”</w:t>
      </w:r>
      <w:r w:rsidR="00E56FE2">
        <w:t xml:space="preserve"> </w:t>
      </w:r>
      <w:r w:rsidR="007E008E">
        <w:t>If you’re a specialist without any patients assigned to you, go back to Step 4 for general medicine visits.</w:t>
      </w:r>
    </w:p>
    <w:p w:rsidR="00477587" w:rsidRDefault="00477587" w:rsidP="003C4123"/>
    <w:p w:rsidR="00D262DB" w:rsidRDefault="007E008E" w:rsidP="00D262DB">
      <w:pPr>
        <w:pStyle w:val="ListParagraph"/>
        <w:numPr>
          <w:ilvl w:val="0"/>
          <w:numId w:val="1"/>
        </w:numPr>
      </w:pPr>
      <w:r>
        <w:t xml:space="preserve">Click </w:t>
      </w:r>
      <w:r w:rsidR="00D262DB" w:rsidRPr="00477587">
        <w:rPr>
          <w:b/>
        </w:rPr>
        <w:t>Reason for Visit</w:t>
      </w:r>
      <w:r w:rsidR="00477587">
        <w:t xml:space="preserve"> i</w:t>
      </w:r>
      <w:r w:rsidR="00D262DB">
        <w:t xml:space="preserve">n </w:t>
      </w:r>
      <w:r w:rsidR="00D262DB" w:rsidRPr="00477587">
        <w:rPr>
          <w:u w:val="single"/>
        </w:rPr>
        <w:t xml:space="preserve">left </w:t>
      </w:r>
      <w:r w:rsidR="00477587" w:rsidRPr="00477587">
        <w:rPr>
          <w:u w:val="single"/>
        </w:rPr>
        <w:t>column</w:t>
      </w:r>
    </w:p>
    <w:p w:rsidR="003C4123" w:rsidRDefault="00D262DB" w:rsidP="007C69D2">
      <w:pPr>
        <w:pStyle w:val="ListParagraph"/>
        <w:numPr>
          <w:ilvl w:val="1"/>
          <w:numId w:val="1"/>
        </w:numPr>
      </w:pPr>
      <w:r>
        <w:t>If “All, MD Provider J” owns, then take</w:t>
      </w:r>
      <w:r w:rsidR="00477587">
        <w:t xml:space="preserve"> </w:t>
      </w:r>
      <w:r>
        <w:t>over. If another doctor owns, do no</w:t>
      </w:r>
      <w:r w:rsidR="003C4123">
        <w:t xml:space="preserve">t takeover and </w:t>
      </w:r>
      <w:r w:rsidR="00E56FE2">
        <w:t>discuss</w:t>
      </w:r>
      <w:r w:rsidR="003C4123">
        <w:t xml:space="preserve"> who should take this patient.</w:t>
      </w:r>
    </w:p>
    <w:p w:rsidR="007C69D2" w:rsidRDefault="007C69D2" w:rsidP="003C4123"/>
    <w:p w:rsidR="003C4123" w:rsidRDefault="007E008E" w:rsidP="00D262DB">
      <w:pPr>
        <w:pStyle w:val="ListParagraph"/>
        <w:numPr>
          <w:ilvl w:val="0"/>
          <w:numId w:val="1"/>
        </w:numPr>
      </w:pPr>
      <w:r>
        <w:t xml:space="preserve">Click </w:t>
      </w:r>
      <w:r w:rsidR="00D262DB" w:rsidRPr="005E1317">
        <w:rPr>
          <w:b/>
        </w:rPr>
        <w:t>Face Sheet</w:t>
      </w:r>
      <w:r w:rsidR="008135BA">
        <w:t xml:space="preserve"> </w:t>
      </w:r>
      <w:r w:rsidR="005E1317">
        <w:t xml:space="preserve">in </w:t>
      </w:r>
      <w:r w:rsidR="005E1317" w:rsidRPr="00477587">
        <w:rPr>
          <w:u w:val="single"/>
        </w:rPr>
        <w:t>left column</w:t>
      </w:r>
    </w:p>
    <w:p w:rsidR="00D262DB" w:rsidRDefault="00D262DB" w:rsidP="003C4123">
      <w:pPr>
        <w:pStyle w:val="ListParagraph"/>
      </w:pPr>
    </w:p>
    <w:p w:rsidR="00D262DB" w:rsidRDefault="00D262DB" w:rsidP="00D262DB">
      <w:pPr>
        <w:pStyle w:val="ListParagraph"/>
        <w:numPr>
          <w:ilvl w:val="0"/>
          <w:numId w:val="1"/>
        </w:numPr>
      </w:pPr>
      <w:r>
        <w:t xml:space="preserve">Click the </w:t>
      </w:r>
      <w:r w:rsidRPr="005E1317">
        <w:rPr>
          <w:b/>
        </w:rPr>
        <w:t>blue gear</w:t>
      </w:r>
      <w:r>
        <w:t xml:space="preserve"> </w:t>
      </w:r>
      <w:r w:rsidR="003C4123">
        <w:t xml:space="preserve">(options) </w:t>
      </w:r>
      <w:r>
        <w:t xml:space="preserve">in </w:t>
      </w:r>
      <w:r w:rsidRPr="005E1317">
        <w:rPr>
          <w:u w:val="single"/>
        </w:rPr>
        <w:t>top right</w:t>
      </w:r>
      <w:r>
        <w:t xml:space="preserve"> </w:t>
      </w:r>
      <w:r w:rsidR="003C4123">
        <w:t>pale green bar</w:t>
      </w:r>
      <w:r>
        <w:t xml:space="preserve"> and change to “</w:t>
      </w:r>
      <w:r w:rsidR="00E56FE2" w:rsidRPr="00E56FE2">
        <w:rPr>
          <w:b/>
        </w:rPr>
        <w:t>sort</w:t>
      </w:r>
      <w:r w:rsidR="00E56FE2">
        <w:t xml:space="preserve"> </w:t>
      </w:r>
      <w:r w:rsidRPr="005E1317">
        <w:rPr>
          <w:b/>
        </w:rPr>
        <w:t>by type</w:t>
      </w:r>
      <w:r>
        <w:t>”</w:t>
      </w:r>
    </w:p>
    <w:p w:rsidR="007E008E" w:rsidRDefault="007E008E" w:rsidP="00D262DB">
      <w:pPr>
        <w:pStyle w:val="ListParagraph"/>
        <w:numPr>
          <w:ilvl w:val="1"/>
          <w:numId w:val="1"/>
        </w:numPr>
      </w:pPr>
      <w:r>
        <w:t>View the o</w:t>
      </w:r>
      <w:r w:rsidR="00D262DB">
        <w:t xml:space="preserve">ne page </w:t>
      </w:r>
      <w:proofErr w:type="spellStart"/>
      <w:r w:rsidR="00D262DB" w:rsidRPr="007E008E">
        <w:rPr>
          <w:b/>
        </w:rPr>
        <w:t>MyWay</w:t>
      </w:r>
      <w:proofErr w:type="spellEnd"/>
      <w:r w:rsidR="00D262DB" w:rsidRPr="007E008E">
        <w:rPr>
          <w:b/>
        </w:rPr>
        <w:t xml:space="preserve"> Summary</w:t>
      </w:r>
      <w:r w:rsidR="00D262DB">
        <w:t xml:space="preserve"> </w:t>
      </w:r>
      <w:r w:rsidR="00E56FE2">
        <w:t xml:space="preserve">(until May ’13) </w:t>
      </w:r>
      <w:r>
        <w:t xml:space="preserve">under </w:t>
      </w:r>
      <w:r w:rsidR="00D262DB" w:rsidRPr="005E1317">
        <w:rPr>
          <w:b/>
        </w:rPr>
        <w:t>Encounters</w:t>
      </w:r>
      <w:r w:rsidR="008135BA">
        <w:t xml:space="preserve"> for past visit notes.</w:t>
      </w:r>
      <w:r w:rsidR="00583017">
        <w:t xml:space="preserve"> </w:t>
      </w:r>
    </w:p>
    <w:p w:rsidR="007E008E" w:rsidRDefault="007E008E" w:rsidP="00D262DB">
      <w:pPr>
        <w:pStyle w:val="ListParagraph"/>
        <w:numPr>
          <w:ilvl w:val="1"/>
          <w:numId w:val="1"/>
        </w:numPr>
      </w:pPr>
      <w:r>
        <w:t xml:space="preserve">View recent </w:t>
      </w:r>
      <w:r>
        <w:rPr>
          <w:b/>
        </w:rPr>
        <w:t xml:space="preserve">Office Visits </w:t>
      </w:r>
      <w:r>
        <w:t xml:space="preserve">under </w:t>
      </w:r>
      <w:r>
        <w:rPr>
          <w:b/>
        </w:rPr>
        <w:t>Encounters</w:t>
      </w:r>
    </w:p>
    <w:p w:rsidR="007E008E" w:rsidRDefault="007E008E" w:rsidP="00D262DB">
      <w:pPr>
        <w:pStyle w:val="ListParagraph"/>
        <w:numPr>
          <w:ilvl w:val="1"/>
          <w:numId w:val="1"/>
        </w:numPr>
      </w:pPr>
      <w:r>
        <w:t xml:space="preserve">Under </w:t>
      </w:r>
      <w:r w:rsidR="00583017">
        <w:rPr>
          <w:b/>
        </w:rPr>
        <w:t>Chart Attachments</w:t>
      </w:r>
      <w:r>
        <w:t>, you will find:</w:t>
      </w:r>
    </w:p>
    <w:p w:rsidR="007E008E" w:rsidRDefault="007E008E" w:rsidP="007E008E">
      <w:pPr>
        <w:pStyle w:val="ListParagraph"/>
        <w:numPr>
          <w:ilvl w:val="2"/>
          <w:numId w:val="1"/>
        </w:numPr>
      </w:pPr>
      <w:r w:rsidRPr="00C66BD7">
        <w:rPr>
          <w:b/>
        </w:rPr>
        <w:t>Labs</w:t>
      </w:r>
    </w:p>
    <w:p w:rsidR="007E008E" w:rsidRPr="00C66BD7" w:rsidRDefault="007E008E" w:rsidP="007E008E">
      <w:pPr>
        <w:pStyle w:val="ListParagraph"/>
        <w:numPr>
          <w:ilvl w:val="2"/>
          <w:numId w:val="1"/>
        </w:numPr>
      </w:pPr>
      <w:r w:rsidRPr="00C66BD7">
        <w:rPr>
          <w:b/>
        </w:rPr>
        <w:t>Outside Consults</w:t>
      </w:r>
    </w:p>
    <w:p w:rsidR="007E008E" w:rsidRDefault="007E008E" w:rsidP="007E008E">
      <w:pPr>
        <w:pStyle w:val="ListParagraph"/>
        <w:numPr>
          <w:ilvl w:val="2"/>
          <w:numId w:val="1"/>
        </w:numPr>
      </w:pPr>
      <w:r w:rsidRPr="00C66BD7">
        <w:rPr>
          <w:b/>
        </w:rPr>
        <w:t>Tests/Radiology</w:t>
      </w:r>
    </w:p>
    <w:p w:rsidR="007E008E" w:rsidRDefault="007E008E" w:rsidP="007E008E">
      <w:pPr>
        <w:pStyle w:val="ListParagraph"/>
        <w:numPr>
          <w:ilvl w:val="2"/>
          <w:numId w:val="1"/>
        </w:numPr>
      </w:pPr>
      <w:r w:rsidRPr="00C66BD7">
        <w:rPr>
          <w:b/>
        </w:rPr>
        <w:t>RX</w:t>
      </w:r>
      <w:r w:rsidR="00C66BD7">
        <w:t xml:space="preserve">- The information is on the drug info sheets, </w:t>
      </w:r>
      <w:r w:rsidR="00C66BD7" w:rsidRPr="007E008E">
        <w:rPr>
          <w:u w:val="single"/>
        </w:rPr>
        <w:t>not under “Current Medications.</w:t>
      </w:r>
      <w:r w:rsidR="00C66BD7">
        <w:t>”</w:t>
      </w:r>
    </w:p>
    <w:p w:rsidR="00D262DB" w:rsidRDefault="007E008E" w:rsidP="007E008E">
      <w:pPr>
        <w:ind w:left="1440"/>
      </w:pPr>
      <w:r>
        <w:t xml:space="preserve">Click the </w:t>
      </w:r>
      <w:r>
        <w:rPr>
          <w:b/>
        </w:rPr>
        <w:t xml:space="preserve">+ </w:t>
      </w:r>
      <w:r>
        <w:t xml:space="preserve">button next to the section. Double click the selection. Click </w:t>
      </w:r>
      <w:r w:rsidR="00583017" w:rsidRPr="007E008E">
        <w:rPr>
          <w:b/>
        </w:rPr>
        <w:t>Note</w:t>
      </w:r>
      <w:r w:rsidR="00583017">
        <w:t xml:space="preserve"> in the top of the box, </w:t>
      </w:r>
      <w:proofErr w:type="gramStart"/>
      <w:r w:rsidR="00583017">
        <w:t>then</w:t>
      </w:r>
      <w:proofErr w:type="gramEnd"/>
      <w:r w:rsidR="00583017">
        <w:t xml:space="preserve"> click the PDF or Word icon, which will open the document in a separate window. </w:t>
      </w:r>
      <w:r w:rsidR="00D262DB">
        <w:t xml:space="preserve">Most </w:t>
      </w:r>
      <w:r w:rsidR="003C4123">
        <w:t>categorical content</w:t>
      </w:r>
      <w:r w:rsidR="00D262DB">
        <w:t xml:space="preserve"> has transferred from past system except immunizations</w:t>
      </w:r>
      <w:r w:rsidR="008135BA">
        <w:t>.</w:t>
      </w:r>
    </w:p>
    <w:p w:rsidR="00C66BD7" w:rsidRPr="00C66BD7" w:rsidRDefault="007E008E" w:rsidP="00D262DB">
      <w:pPr>
        <w:pStyle w:val="ListParagraph"/>
        <w:numPr>
          <w:ilvl w:val="1"/>
          <w:numId w:val="1"/>
        </w:numPr>
      </w:pPr>
      <w:r>
        <w:t>Medication profile page is on the patient’s room door or prior versions.</w:t>
      </w:r>
    </w:p>
    <w:p w:rsidR="00D262DB" w:rsidRPr="00C66BD7" w:rsidRDefault="00D262DB" w:rsidP="00D262DB">
      <w:pPr>
        <w:rPr>
          <w:b/>
          <w:sz w:val="28"/>
          <w:szCs w:val="28"/>
          <w:u w:val="single"/>
        </w:rPr>
      </w:pPr>
      <w:r w:rsidRPr="00C66BD7">
        <w:rPr>
          <w:b/>
          <w:sz w:val="28"/>
          <w:szCs w:val="28"/>
          <w:u w:val="single"/>
        </w:rPr>
        <w:lastRenderedPageBreak/>
        <w:t>After patient</w:t>
      </w:r>
      <w:r w:rsidR="00477587" w:rsidRPr="00C66BD7">
        <w:rPr>
          <w:b/>
          <w:sz w:val="28"/>
          <w:szCs w:val="28"/>
          <w:u w:val="single"/>
        </w:rPr>
        <w:t xml:space="preserve"> visit</w:t>
      </w:r>
      <w:r w:rsidRPr="00C66BD7">
        <w:rPr>
          <w:b/>
          <w:sz w:val="28"/>
          <w:szCs w:val="28"/>
          <w:u w:val="single"/>
        </w:rPr>
        <w:t>:</w:t>
      </w:r>
    </w:p>
    <w:p w:rsidR="003C4123" w:rsidRDefault="00E56FE2" w:rsidP="00D262DB">
      <w:pPr>
        <w:pStyle w:val="ListParagraph"/>
        <w:numPr>
          <w:ilvl w:val="0"/>
          <w:numId w:val="2"/>
        </w:numPr>
      </w:pPr>
      <w:r>
        <w:t>Update, include any refills, sign, and give medication list to the pharmacy.</w:t>
      </w:r>
    </w:p>
    <w:p w:rsidR="003C4123" w:rsidRDefault="003C4123" w:rsidP="003C4123">
      <w:pPr>
        <w:pStyle w:val="ListParagraph"/>
      </w:pPr>
    </w:p>
    <w:p w:rsidR="003C4123" w:rsidRDefault="00D262DB" w:rsidP="00D262DB">
      <w:pPr>
        <w:pStyle w:val="ListParagraph"/>
        <w:numPr>
          <w:ilvl w:val="0"/>
          <w:numId w:val="2"/>
        </w:numPr>
      </w:pPr>
      <w:r>
        <w:t xml:space="preserve">Place any </w:t>
      </w:r>
      <w:r w:rsidR="003C4123">
        <w:t>documents (EKGs, outside reports, forms, blood pressure and blood sugar diaries, etc.)</w:t>
      </w:r>
      <w:r>
        <w:t xml:space="preserve"> that need to be scanned into the </w:t>
      </w:r>
      <w:r w:rsidR="00C66BD7">
        <w:t>EMR</w:t>
      </w:r>
      <w:r>
        <w:t xml:space="preserve"> in the brown box.</w:t>
      </w:r>
    </w:p>
    <w:p w:rsidR="00D262DB" w:rsidRDefault="00D262DB" w:rsidP="003C4123">
      <w:pPr>
        <w:pStyle w:val="ListParagraph"/>
      </w:pPr>
    </w:p>
    <w:p w:rsidR="00E56FE2" w:rsidRDefault="00E56FE2" w:rsidP="005E1317">
      <w:pPr>
        <w:pStyle w:val="ListParagraph"/>
        <w:numPr>
          <w:ilvl w:val="0"/>
          <w:numId w:val="2"/>
        </w:numPr>
      </w:pPr>
      <w:r>
        <w:t>Begin Orders &amp; “Encounter Form” before History/Physical. Be sure they are labeled with patient name and DOB.</w:t>
      </w:r>
    </w:p>
    <w:p w:rsidR="00E56FE2" w:rsidRDefault="00E56FE2" w:rsidP="00E56FE2"/>
    <w:p w:rsidR="00E56FE2" w:rsidRDefault="007E008E" w:rsidP="00E56FE2">
      <w:pPr>
        <w:pStyle w:val="ListParagraph"/>
        <w:numPr>
          <w:ilvl w:val="0"/>
          <w:numId w:val="2"/>
        </w:numPr>
      </w:pPr>
      <w:r>
        <w:t xml:space="preserve">Click </w:t>
      </w:r>
      <w:r w:rsidR="00E56FE2" w:rsidRPr="00E56FE2">
        <w:rPr>
          <w:b/>
        </w:rPr>
        <w:t>Assessment/Plan</w:t>
      </w:r>
      <w:r w:rsidR="00E56FE2">
        <w:t xml:space="preserve"> in </w:t>
      </w:r>
      <w:r w:rsidR="00E56FE2" w:rsidRPr="00E56FE2">
        <w:rPr>
          <w:u w:val="single"/>
        </w:rPr>
        <w:t xml:space="preserve">left column </w:t>
      </w:r>
      <w:r w:rsidR="00E56FE2">
        <w:t>to enter your orders. Type into the search b</w:t>
      </w:r>
      <w:r>
        <w:t xml:space="preserve">ox and make sure to select the </w:t>
      </w:r>
      <w:r w:rsidR="00E56FE2" w:rsidRPr="00E56FE2">
        <w:rPr>
          <w:b/>
        </w:rPr>
        <w:t>Contains</w:t>
      </w:r>
      <w:r w:rsidR="00E56FE2">
        <w:t xml:space="preserve"> button on </w:t>
      </w:r>
      <w:r w:rsidR="00E56FE2" w:rsidRPr="00E56FE2">
        <w:rPr>
          <w:u w:val="single"/>
        </w:rPr>
        <w:t>the right side</w:t>
      </w:r>
      <w:r w:rsidR="00E56FE2">
        <w:t xml:space="preserve"> of the search box.</w:t>
      </w:r>
    </w:p>
    <w:p w:rsidR="005E1317" w:rsidRDefault="005E1317" w:rsidP="005E1317">
      <w:pPr>
        <w:pStyle w:val="ListParagraph"/>
        <w:numPr>
          <w:ilvl w:val="1"/>
          <w:numId w:val="2"/>
        </w:numPr>
      </w:pPr>
      <w:r>
        <w:t xml:space="preserve">Drag down or double click the </w:t>
      </w:r>
      <w:r w:rsidR="003C4123">
        <w:t xml:space="preserve">continuity </w:t>
      </w:r>
      <w:r>
        <w:t>diagnoses that were examined during this visit.</w:t>
      </w:r>
    </w:p>
    <w:p w:rsidR="003C4123" w:rsidRDefault="00050AD0" w:rsidP="005E1317">
      <w:pPr>
        <w:pStyle w:val="ListParagraph"/>
        <w:numPr>
          <w:ilvl w:val="1"/>
          <w:numId w:val="2"/>
        </w:numPr>
      </w:pPr>
      <w:r>
        <w:t xml:space="preserve">Select a category from the drop down box. </w:t>
      </w:r>
      <w:r w:rsidR="007E008E">
        <w:t xml:space="preserve">Use the </w:t>
      </w:r>
      <w:r w:rsidR="005E1317" w:rsidRPr="005E1317">
        <w:rPr>
          <w:b/>
        </w:rPr>
        <w:t>Search</w:t>
      </w:r>
      <w:r w:rsidR="007E008E">
        <w:t xml:space="preserve"> or </w:t>
      </w:r>
      <w:r w:rsidR="005E1317" w:rsidRPr="005E1317">
        <w:rPr>
          <w:b/>
        </w:rPr>
        <w:t>Short lists</w:t>
      </w:r>
      <w:r w:rsidR="005E1317">
        <w:t xml:space="preserve"> buttons at the </w:t>
      </w:r>
      <w:r w:rsidR="005E1317" w:rsidRPr="005E1317">
        <w:rPr>
          <w:u w:val="single"/>
        </w:rPr>
        <w:t>top</w:t>
      </w:r>
      <w:r w:rsidR="005E1317">
        <w:t xml:space="preserve"> to add </w:t>
      </w:r>
      <w:r w:rsidR="003C4123">
        <w:t xml:space="preserve">new: </w:t>
      </w:r>
    </w:p>
    <w:p w:rsidR="003C4123" w:rsidRDefault="003C4123" w:rsidP="003C4123">
      <w:pPr>
        <w:pStyle w:val="ListParagraph"/>
        <w:numPr>
          <w:ilvl w:val="2"/>
          <w:numId w:val="2"/>
        </w:numPr>
      </w:pPr>
      <w:r w:rsidRPr="00E56FE2">
        <w:rPr>
          <w:b/>
        </w:rPr>
        <w:t>Diagnoses</w:t>
      </w:r>
      <w:r w:rsidR="00B268E3">
        <w:t xml:space="preserve">- Once the diagnosis is in the bottom box, double click it and </w:t>
      </w:r>
      <w:r w:rsidR="007E008E">
        <w:t xml:space="preserve">leave notes in the area called </w:t>
      </w:r>
      <w:r w:rsidR="00B268E3" w:rsidRPr="00B268E3">
        <w:rPr>
          <w:b/>
        </w:rPr>
        <w:t>Today’s Impression</w:t>
      </w:r>
    </w:p>
    <w:p w:rsidR="003C4123" w:rsidRDefault="003C4123" w:rsidP="00B268E3">
      <w:pPr>
        <w:pStyle w:val="ListParagraph"/>
        <w:numPr>
          <w:ilvl w:val="2"/>
          <w:numId w:val="2"/>
        </w:numPr>
      </w:pPr>
      <w:r w:rsidRPr="00E56FE2">
        <w:rPr>
          <w:b/>
        </w:rPr>
        <w:t>Lab</w:t>
      </w:r>
      <w:r w:rsidR="00E56FE2" w:rsidRPr="00E56FE2">
        <w:rPr>
          <w:b/>
        </w:rPr>
        <w:t>oratories</w:t>
      </w:r>
      <w:r w:rsidR="00B268E3">
        <w:t>-</w:t>
      </w:r>
      <w:r w:rsidRPr="003C4123">
        <w:t xml:space="preserve"> </w:t>
      </w:r>
      <w:r>
        <w:t xml:space="preserve">Any lab orders added under the diagnoses will be performed that day. If you want the lab to be performed in the future, double click on the lab and select the </w:t>
      </w:r>
      <w:r w:rsidR="00C66BD7">
        <w:t>week</w:t>
      </w:r>
      <w:r>
        <w:t xml:space="preserve"> that you want the lab to be ordered on or after. This date should be before the patient’s follow up visit or lab-only visit.</w:t>
      </w:r>
    </w:p>
    <w:p w:rsidR="003C4123" w:rsidRDefault="003C4123" w:rsidP="003C4123">
      <w:pPr>
        <w:pStyle w:val="ListParagraph"/>
        <w:numPr>
          <w:ilvl w:val="2"/>
          <w:numId w:val="2"/>
        </w:numPr>
      </w:pPr>
      <w:r w:rsidRPr="00E56FE2">
        <w:rPr>
          <w:b/>
        </w:rPr>
        <w:t>Procedures</w:t>
      </w:r>
      <w:r w:rsidR="00E56FE2">
        <w:t xml:space="preserve"> (including immunizations &amp; administered medications)</w:t>
      </w:r>
    </w:p>
    <w:p w:rsidR="003C4123" w:rsidRDefault="003C4123" w:rsidP="003C4123">
      <w:pPr>
        <w:pStyle w:val="ListParagraph"/>
        <w:numPr>
          <w:ilvl w:val="2"/>
          <w:numId w:val="2"/>
        </w:numPr>
      </w:pPr>
      <w:r w:rsidRPr="00E56FE2">
        <w:rPr>
          <w:b/>
        </w:rPr>
        <w:t>R</w:t>
      </w:r>
      <w:r w:rsidR="005E1317" w:rsidRPr="00E56FE2">
        <w:rPr>
          <w:b/>
        </w:rPr>
        <w:t>eferr</w:t>
      </w:r>
      <w:r w:rsidRPr="00E56FE2">
        <w:rPr>
          <w:b/>
        </w:rPr>
        <w:t>als</w:t>
      </w:r>
      <w:r w:rsidR="00050AD0">
        <w:t>- f</w:t>
      </w:r>
      <w:r>
        <w:t>or ou</w:t>
      </w:r>
      <w:r w:rsidR="00050AD0">
        <w:t>tside Project Access</w:t>
      </w:r>
      <w:r w:rsidR="00E56FE2">
        <w:t xml:space="preserve"> or UNC</w:t>
      </w:r>
      <w:r w:rsidR="00050AD0">
        <w:t xml:space="preserve"> Providers</w:t>
      </w:r>
      <w:r w:rsidR="00E56FE2">
        <w:t xml:space="preserve"> and all Radiology</w:t>
      </w:r>
      <w:r w:rsidR="00C66BD7">
        <w:t xml:space="preserve"> (plain films, appointments, and mammograms)</w:t>
      </w:r>
    </w:p>
    <w:p w:rsidR="003C4123" w:rsidRPr="00E56FE2" w:rsidRDefault="003C4123" w:rsidP="003C4123">
      <w:pPr>
        <w:pStyle w:val="ListParagraph"/>
        <w:numPr>
          <w:ilvl w:val="2"/>
          <w:numId w:val="2"/>
        </w:numPr>
        <w:rPr>
          <w:b/>
        </w:rPr>
      </w:pPr>
      <w:r w:rsidRPr="00E56FE2">
        <w:rPr>
          <w:b/>
        </w:rPr>
        <w:t xml:space="preserve">Patient </w:t>
      </w:r>
      <w:r w:rsidR="00C66BD7">
        <w:rPr>
          <w:b/>
        </w:rPr>
        <w:t>education</w:t>
      </w:r>
      <w:r w:rsidR="00C66BD7">
        <w:t>- information pamphlets</w:t>
      </w:r>
    </w:p>
    <w:p w:rsidR="00E56FE2" w:rsidRDefault="00050AD0" w:rsidP="00E56FE2">
      <w:pPr>
        <w:pStyle w:val="ListParagraph"/>
        <w:numPr>
          <w:ilvl w:val="2"/>
          <w:numId w:val="2"/>
        </w:numPr>
      </w:pPr>
      <w:r w:rsidRPr="00E56FE2">
        <w:rPr>
          <w:b/>
        </w:rPr>
        <w:t>Discharge plans</w:t>
      </w:r>
      <w:r w:rsidR="00E56FE2">
        <w:t xml:space="preserve"> (including Follow Ups</w:t>
      </w:r>
      <w:proofErr w:type="gramStart"/>
      <w:r w:rsidR="00E56FE2">
        <w:t>)</w:t>
      </w:r>
      <w:r>
        <w:t>-</w:t>
      </w:r>
      <w:proofErr w:type="gramEnd"/>
      <w:r>
        <w:t xml:space="preserve"> </w:t>
      </w:r>
      <w:r w:rsidR="003C4123">
        <w:t>for</w:t>
      </w:r>
      <w:r w:rsidR="00B268E3">
        <w:t xml:space="preserve"> lab-only visits,</w:t>
      </w:r>
      <w:r w:rsidR="003C4123">
        <w:t xml:space="preserve"> in-house referral</w:t>
      </w:r>
      <w:r>
        <w:t>s (</w:t>
      </w:r>
      <w:proofErr w:type="spellStart"/>
      <w:r w:rsidR="003C4123">
        <w:t>Opth</w:t>
      </w:r>
      <w:proofErr w:type="spellEnd"/>
      <w:r w:rsidR="003C4123">
        <w:t xml:space="preserve">, Pod, Card, </w:t>
      </w:r>
      <w:proofErr w:type="spellStart"/>
      <w:r w:rsidR="003C4123">
        <w:t>Gyn</w:t>
      </w:r>
      <w:proofErr w:type="spellEnd"/>
      <w:r w:rsidR="003C4123">
        <w:t xml:space="preserve">, </w:t>
      </w:r>
      <w:proofErr w:type="spellStart"/>
      <w:r w:rsidR="003C4123">
        <w:t>Nephr</w:t>
      </w:r>
      <w:proofErr w:type="spellEnd"/>
      <w:r w:rsidR="00B268E3">
        <w:t xml:space="preserve">, </w:t>
      </w:r>
      <w:r>
        <w:t xml:space="preserve">Sports Med, </w:t>
      </w:r>
      <w:r w:rsidR="00E56FE2">
        <w:t>etc</w:t>
      </w:r>
      <w:r w:rsidR="00C66BD7">
        <w:t>.)</w:t>
      </w:r>
    </w:p>
    <w:p w:rsidR="00E56FE2" w:rsidRDefault="00C66BD7" w:rsidP="00C66BD7">
      <w:pPr>
        <w:pStyle w:val="ListParagraph"/>
        <w:numPr>
          <w:ilvl w:val="1"/>
          <w:numId w:val="2"/>
        </w:numPr>
      </w:pPr>
      <w:r>
        <w:t xml:space="preserve">At the bottom of the screen, click the button </w:t>
      </w:r>
      <w:r>
        <w:rPr>
          <w:b/>
        </w:rPr>
        <w:t xml:space="preserve">Billing Level </w:t>
      </w:r>
      <w:r>
        <w:t>to select how this visit should be billed. Once the box opens, use the drop down box to select the appropriate choice.</w:t>
      </w:r>
    </w:p>
    <w:p w:rsidR="00C66BD7" w:rsidRDefault="00C66BD7" w:rsidP="00E56FE2"/>
    <w:p w:rsidR="00050AD0" w:rsidRDefault="00E56FE2" w:rsidP="00E56FE2">
      <w:pPr>
        <w:pStyle w:val="ListParagraph"/>
        <w:numPr>
          <w:ilvl w:val="0"/>
          <w:numId w:val="2"/>
        </w:numPr>
      </w:pPr>
      <w:r>
        <w:t>When you have finished the orders, send the patient to lab or pharmacy. Return to the computer to begin documentation of observation and assessment.</w:t>
      </w:r>
    </w:p>
    <w:p w:rsidR="005E1317" w:rsidRDefault="005E1317" w:rsidP="003C4123">
      <w:pPr>
        <w:pStyle w:val="ListParagraph"/>
        <w:ind w:left="1440"/>
      </w:pPr>
    </w:p>
    <w:p w:rsidR="003C4123" w:rsidRDefault="007E008E" w:rsidP="00D262DB">
      <w:pPr>
        <w:pStyle w:val="ListParagraph"/>
        <w:numPr>
          <w:ilvl w:val="0"/>
          <w:numId w:val="2"/>
        </w:numPr>
      </w:pPr>
      <w:r>
        <w:t xml:space="preserve">Click </w:t>
      </w:r>
      <w:r w:rsidR="00D262DB" w:rsidRPr="005E1317">
        <w:rPr>
          <w:b/>
        </w:rPr>
        <w:t>Reason for Visit</w:t>
      </w:r>
      <w:r w:rsidR="005E1317">
        <w:t xml:space="preserve"> in </w:t>
      </w:r>
      <w:r w:rsidR="005E1317">
        <w:rPr>
          <w:u w:val="single"/>
        </w:rPr>
        <w:t>left column.</w:t>
      </w:r>
      <w:r w:rsidR="00D262DB">
        <w:t xml:space="preserve"> </w:t>
      </w:r>
      <w:r w:rsidR="00163EBF">
        <w:t>T</w:t>
      </w:r>
      <w:r w:rsidR="00D262DB">
        <w:t xml:space="preserve">ype </w:t>
      </w:r>
      <w:r w:rsidR="00B268E3">
        <w:t xml:space="preserve">usual </w:t>
      </w:r>
      <w:proofErr w:type="spellStart"/>
      <w:r w:rsidR="00B268E3">
        <w:t>Hx</w:t>
      </w:r>
      <w:proofErr w:type="spellEnd"/>
      <w:r w:rsidR="00B268E3">
        <w:t xml:space="preserve"> and Present illness </w:t>
      </w:r>
      <w:r w:rsidR="00D262DB">
        <w:t>notes in area</w:t>
      </w:r>
      <w:r w:rsidR="008135BA">
        <w:t xml:space="preserve"> on the </w:t>
      </w:r>
      <w:r w:rsidR="008135BA" w:rsidRPr="005E1317">
        <w:rPr>
          <w:u w:val="single"/>
        </w:rPr>
        <w:t>right</w:t>
      </w:r>
      <w:r w:rsidR="008135BA">
        <w:t xml:space="preserve"> called</w:t>
      </w:r>
      <w:r>
        <w:t xml:space="preserve"> </w:t>
      </w:r>
      <w:r w:rsidR="00D262DB" w:rsidRPr="005E1317">
        <w:rPr>
          <w:b/>
        </w:rPr>
        <w:t>Patient’s Words</w:t>
      </w:r>
      <w:r w:rsidR="00C66BD7">
        <w:rPr>
          <w:b/>
        </w:rPr>
        <w:t xml:space="preserve"> </w:t>
      </w:r>
      <w:r w:rsidR="00C66BD7">
        <w:t>under the nurse’s notes</w:t>
      </w:r>
    </w:p>
    <w:p w:rsidR="00D262DB" w:rsidRDefault="00D262DB" w:rsidP="003C4123">
      <w:pPr>
        <w:pStyle w:val="ListParagraph"/>
      </w:pPr>
    </w:p>
    <w:p w:rsidR="00050AD0" w:rsidRDefault="007E008E" w:rsidP="00D262DB">
      <w:pPr>
        <w:pStyle w:val="ListParagraph"/>
        <w:numPr>
          <w:ilvl w:val="0"/>
          <w:numId w:val="2"/>
        </w:numPr>
      </w:pPr>
      <w:r>
        <w:t xml:space="preserve">Click </w:t>
      </w:r>
      <w:r w:rsidR="00D262DB" w:rsidRPr="005E1317">
        <w:rPr>
          <w:b/>
        </w:rPr>
        <w:t>Physical Exam</w:t>
      </w:r>
      <w:r w:rsidR="00D262DB">
        <w:t xml:space="preserve"> </w:t>
      </w:r>
      <w:r w:rsidR="005E1317">
        <w:t xml:space="preserve">in </w:t>
      </w:r>
      <w:r w:rsidR="005E1317">
        <w:rPr>
          <w:u w:val="single"/>
        </w:rPr>
        <w:t>left column.</w:t>
      </w:r>
      <w:r w:rsidR="002E4EEB">
        <w:t xml:space="preserve"> There are two ways to enter the Physical Exam data: </w:t>
      </w:r>
      <w:r w:rsidR="002E4EEB" w:rsidRPr="002E4EEB">
        <w:rPr>
          <w:b/>
        </w:rPr>
        <w:t xml:space="preserve">1. </w:t>
      </w:r>
      <w:r w:rsidR="002E4EEB">
        <w:rPr>
          <w:b/>
        </w:rPr>
        <w:t>Open Text Field-</w:t>
      </w:r>
      <w:r w:rsidR="002E4EEB">
        <w:t xml:space="preserve">Click </w:t>
      </w:r>
      <w:r w:rsidR="002E4EEB" w:rsidRPr="002E4EEB">
        <w:rPr>
          <w:b/>
        </w:rPr>
        <w:t>Physical Exam</w:t>
      </w:r>
      <w:r w:rsidR="002E4EEB">
        <w:t xml:space="preserve"> on the right side of the central region and then click on the pencil beside it to type in the physical performed. </w:t>
      </w:r>
      <w:r w:rsidR="002E4EEB">
        <w:rPr>
          <w:b/>
        </w:rPr>
        <w:t xml:space="preserve">2. Specific Physical Checklist- </w:t>
      </w:r>
      <w:proofErr w:type="gramStart"/>
      <w:r w:rsidR="002E4EEB">
        <w:t>click</w:t>
      </w:r>
      <w:proofErr w:type="gramEnd"/>
      <w:r w:rsidR="002E4EEB">
        <w:t xml:space="preserve"> </w:t>
      </w:r>
      <w:r w:rsidR="002E4EEB">
        <w:rPr>
          <w:b/>
        </w:rPr>
        <w:t xml:space="preserve">Templates </w:t>
      </w:r>
      <w:r w:rsidR="002E4EEB">
        <w:t xml:space="preserve">and then the drop down arrow for the choices. Click </w:t>
      </w:r>
      <w:r w:rsidR="002E4EEB">
        <w:rPr>
          <w:b/>
        </w:rPr>
        <w:t>Apply</w:t>
      </w:r>
      <w:r w:rsidR="00C66BD7">
        <w:t xml:space="preserve"> for checklist options of a whole complex exam. Then, you can edit down to just what you examined.</w:t>
      </w:r>
    </w:p>
    <w:p w:rsidR="00050AD0" w:rsidRDefault="00050AD0" w:rsidP="00050AD0"/>
    <w:p w:rsidR="00B268E3" w:rsidRDefault="00050AD0" w:rsidP="00D262DB">
      <w:pPr>
        <w:pStyle w:val="ListParagraph"/>
        <w:numPr>
          <w:ilvl w:val="0"/>
          <w:numId w:val="2"/>
        </w:numPr>
      </w:pPr>
      <w:r>
        <w:t>For diabet</w:t>
      </w:r>
      <w:r w:rsidR="007E008E">
        <w:t xml:space="preserve">ics, </w:t>
      </w:r>
      <w:r w:rsidR="00C66BD7">
        <w:t>you can open</w:t>
      </w:r>
      <w:r w:rsidR="00C66BD7" w:rsidRPr="00C66BD7">
        <w:t xml:space="preserve"> </w:t>
      </w:r>
      <w:r w:rsidR="00C66BD7">
        <w:t xml:space="preserve">the </w:t>
      </w:r>
      <w:r w:rsidR="00C66BD7">
        <w:rPr>
          <w:b/>
        </w:rPr>
        <w:t>Flow Sheets</w:t>
      </w:r>
      <w:r w:rsidR="00C66BD7">
        <w:t xml:space="preserve"> in the </w:t>
      </w:r>
      <w:r w:rsidR="00C66BD7">
        <w:rPr>
          <w:u w:val="single"/>
        </w:rPr>
        <w:t>left column</w:t>
      </w:r>
      <w:r w:rsidR="00C66BD7">
        <w:t xml:space="preserve"> and edit the values</w:t>
      </w:r>
      <w:r w:rsidRPr="00C66BD7">
        <w:t>.</w:t>
      </w:r>
    </w:p>
    <w:p w:rsidR="00B268E3" w:rsidRDefault="00B268E3" w:rsidP="00B268E3"/>
    <w:p w:rsidR="003C4123" w:rsidRDefault="007E008E" w:rsidP="00D262DB">
      <w:pPr>
        <w:pStyle w:val="ListParagraph"/>
        <w:numPr>
          <w:ilvl w:val="0"/>
          <w:numId w:val="2"/>
        </w:numPr>
      </w:pPr>
      <w:r w:rsidRPr="00C66BD7">
        <w:rPr>
          <w:i/>
        </w:rPr>
        <w:lastRenderedPageBreak/>
        <w:t>Only</w:t>
      </w:r>
      <w:r>
        <w:t xml:space="preserve"> enter information under </w:t>
      </w:r>
      <w:r w:rsidR="00B268E3">
        <w:rPr>
          <w:b/>
        </w:rPr>
        <w:t>History</w:t>
      </w:r>
      <w:r w:rsidR="00B268E3">
        <w:t xml:space="preserve"> in the </w:t>
      </w:r>
      <w:r w:rsidR="00B268E3">
        <w:rPr>
          <w:u w:val="single"/>
        </w:rPr>
        <w:t>left column</w:t>
      </w:r>
      <w:r w:rsidR="00B268E3">
        <w:t xml:space="preserve"> for permanent historical facts and allergies.</w:t>
      </w:r>
    </w:p>
    <w:p w:rsidR="00D262DB" w:rsidRDefault="00D262DB" w:rsidP="003C4123"/>
    <w:p w:rsidR="003C4123" w:rsidRPr="003C4123" w:rsidRDefault="007E008E" w:rsidP="00D262DB">
      <w:pPr>
        <w:pStyle w:val="ListParagraph"/>
        <w:numPr>
          <w:ilvl w:val="0"/>
          <w:numId w:val="2"/>
        </w:numPr>
      </w:pPr>
      <w:r>
        <w:t>View</w:t>
      </w:r>
      <w:r w:rsidR="00C66BD7">
        <w:t xml:space="preserve"> your </w:t>
      </w:r>
      <w:r>
        <w:t xml:space="preserve">complete note at </w:t>
      </w:r>
      <w:r w:rsidR="00D262DB" w:rsidRPr="005E1317">
        <w:rPr>
          <w:b/>
        </w:rPr>
        <w:t>History and Physical</w:t>
      </w:r>
      <w:r w:rsidR="00D262DB">
        <w:t xml:space="preserve"> </w:t>
      </w:r>
      <w:r w:rsidR="00B268E3">
        <w:t>at the bottom of the</w:t>
      </w:r>
      <w:r w:rsidR="005E1317">
        <w:t xml:space="preserve"> </w:t>
      </w:r>
      <w:r w:rsidR="005E1317">
        <w:rPr>
          <w:u w:val="single"/>
        </w:rPr>
        <w:t>left column.</w:t>
      </w:r>
    </w:p>
    <w:p w:rsidR="00D262DB" w:rsidRDefault="00D262DB" w:rsidP="003C4123"/>
    <w:p w:rsidR="002E4EEB" w:rsidRDefault="00D262DB" w:rsidP="008135BA">
      <w:pPr>
        <w:pStyle w:val="ListParagraph"/>
        <w:numPr>
          <w:ilvl w:val="0"/>
          <w:numId w:val="2"/>
        </w:numPr>
      </w:pPr>
      <w:r>
        <w:t xml:space="preserve">When finished editing </w:t>
      </w:r>
      <w:r w:rsidR="008135BA">
        <w:t xml:space="preserve">and reviewing </w:t>
      </w:r>
      <w:r w:rsidR="007E008E">
        <w:t xml:space="preserve">the chart, click the </w:t>
      </w:r>
      <w:r w:rsidRPr="005E1317">
        <w:rPr>
          <w:b/>
        </w:rPr>
        <w:t>Sign off</w:t>
      </w:r>
      <w:r>
        <w:t xml:space="preserve"> button at </w:t>
      </w:r>
      <w:r w:rsidRPr="005E1317">
        <w:rPr>
          <w:u w:val="single"/>
        </w:rPr>
        <w:t>the top of the</w:t>
      </w:r>
      <w:r w:rsidR="002E4EEB">
        <w:rPr>
          <w:u w:val="single"/>
        </w:rPr>
        <w:t xml:space="preserve"> central region</w:t>
      </w:r>
      <w:r w:rsidR="007E008E">
        <w:t xml:space="preserve"> under the </w:t>
      </w:r>
      <w:r w:rsidRPr="005E1317">
        <w:rPr>
          <w:b/>
        </w:rPr>
        <w:t>History and Physical</w:t>
      </w:r>
      <w:r w:rsidR="007E008E">
        <w:t>.</w:t>
      </w:r>
      <w:r>
        <w:t xml:space="preserve"> </w:t>
      </w:r>
      <w:r w:rsidR="00C66BD7">
        <w:t>C</w:t>
      </w:r>
      <w:r w:rsidR="007E008E">
        <w:t xml:space="preserve">lick </w:t>
      </w:r>
      <w:r w:rsidRPr="005E1317">
        <w:rPr>
          <w:b/>
        </w:rPr>
        <w:t>O</w:t>
      </w:r>
      <w:r w:rsidR="007E008E">
        <w:rPr>
          <w:b/>
        </w:rPr>
        <w:t>K</w:t>
      </w:r>
      <w:r w:rsidR="007E008E">
        <w:t>.</w:t>
      </w:r>
    </w:p>
    <w:p w:rsidR="002E4EEB" w:rsidRDefault="002E4EEB" w:rsidP="002E4EEB"/>
    <w:p w:rsidR="00D109FA" w:rsidRDefault="002E4EEB" w:rsidP="00D109FA">
      <w:pPr>
        <w:pStyle w:val="ListParagraph"/>
        <w:numPr>
          <w:ilvl w:val="0"/>
          <w:numId w:val="2"/>
        </w:numPr>
        <w:rPr>
          <w:b/>
        </w:rPr>
      </w:pPr>
      <w:r w:rsidRPr="002E4EEB">
        <w:rPr>
          <w:b/>
        </w:rPr>
        <w:t xml:space="preserve"> To Print</w:t>
      </w:r>
      <w:r>
        <w:rPr>
          <w:b/>
        </w:rPr>
        <w:t xml:space="preserve"> Patient Education Sheets- </w:t>
      </w:r>
      <w:r>
        <w:t xml:space="preserve">Click </w:t>
      </w:r>
      <w:r w:rsidRPr="002E4EEB">
        <w:rPr>
          <w:b/>
        </w:rPr>
        <w:t>“Assessment/Plan”</w:t>
      </w:r>
      <w:r>
        <w:rPr>
          <w:b/>
        </w:rPr>
        <w:t xml:space="preserve"> </w:t>
      </w:r>
      <w:r>
        <w:t xml:space="preserve">in </w:t>
      </w:r>
      <w:r w:rsidRPr="002E4EEB">
        <w:rPr>
          <w:u w:val="single"/>
        </w:rPr>
        <w:t>left column</w:t>
      </w:r>
      <w:r>
        <w:t xml:space="preserve">. Right click on Patient Education, Choose Draft, Click </w:t>
      </w:r>
      <w:r w:rsidRPr="002E4EEB">
        <w:rPr>
          <w:u w:val="single"/>
        </w:rPr>
        <w:t xml:space="preserve">Patient Education </w:t>
      </w:r>
      <w:r>
        <w:rPr>
          <w:u w:val="single"/>
        </w:rPr>
        <w:t>(</w:t>
      </w:r>
      <w:r w:rsidRPr="002E4EEB">
        <w:rPr>
          <w:u w:val="single"/>
        </w:rPr>
        <w:t>Only</w:t>
      </w:r>
      <w:r>
        <w:rPr>
          <w:u w:val="single"/>
        </w:rPr>
        <w:t>)</w:t>
      </w:r>
      <w:r>
        <w:t xml:space="preserve">, Click Preview, and </w:t>
      </w:r>
      <w:r w:rsidR="007E008E">
        <w:rPr>
          <w:b/>
        </w:rPr>
        <w:t>OK.</w:t>
      </w:r>
    </w:p>
    <w:p w:rsidR="00D109FA" w:rsidRPr="00D109FA" w:rsidRDefault="00D109FA" w:rsidP="00D109FA">
      <w:pPr>
        <w:pStyle w:val="ListParagraph"/>
        <w:rPr>
          <w:b/>
        </w:rPr>
      </w:pPr>
    </w:p>
    <w:p w:rsidR="00D109FA" w:rsidRPr="00D109FA" w:rsidRDefault="00D109FA" w:rsidP="00D109FA">
      <w:pPr>
        <w:pStyle w:val="ListParagraph"/>
        <w:numPr>
          <w:ilvl w:val="0"/>
          <w:numId w:val="2"/>
        </w:numPr>
        <w:rPr>
          <w:b/>
        </w:rPr>
      </w:pPr>
      <w:r>
        <w:rPr>
          <w:b/>
        </w:rPr>
        <w:t>To print instructions to patient</w:t>
      </w:r>
      <w:r>
        <w:t xml:space="preserve"> that will appear in your note and ALSO in a handout for the patient. </w:t>
      </w:r>
    </w:p>
    <w:p w:rsidR="00D109FA" w:rsidRPr="00D109FA" w:rsidRDefault="00D109FA" w:rsidP="00D109FA">
      <w:pPr>
        <w:pStyle w:val="ListParagraph"/>
        <w:rPr>
          <w:b/>
        </w:rPr>
      </w:pPr>
    </w:p>
    <w:p w:rsidR="00D109FA" w:rsidRDefault="00D109FA" w:rsidP="00EF4CDB">
      <w:pPr>
        <w:pStyle w:val="ListParagraph"/>
        <w:numPr>
          <w:ilvl w:val="1"/>
          <w:numId w:val="2"/>
        </w:numPr>
        <w:spacing w:after="120"/>
        <w:contextualSpacing w:val="0"/>
      </w:pPr>
      <w:r>
        <w:rPr>
          <w:b/>
        </w:rPr>
        <w:t xml:space="preserve">Double click </w:t>
      </w:r>
      <w:r w:rsidRPr="00D109FA">
        <w:t xml:space="preserve">on the Follow-up / Discharge Plan </w:t>
      </w:r>
      <w:r>
        <w:t xml:space="preserve">item </w:t>
      </w:r>
      <w:r w:rsidRPr="00D109FA">
        <w:t>you chose above</w:t>
      </w:r>
      <w:r>
        <w:t xml:space="preserve"> (Part 4.b.vi) (</w:t>
      </w:r>
      <w:proofErr w:type="spellStart"/>
      <w:r>
        <w:t>eg</w:t>
      </w:r>
      <w:proofErr w:type="spellEnd"/>
      <w:r>
        <w:t xml:space="preserve"> F/U in 1 mo)</w:t>
      </w:r>
    </w:p>
    <w:p w:rsidR="00D109FA" w:rsidRPr="00D109FA" w:rsidRDefault="00D109FA" w:rsidP="00EF4CDB">
      <w:pPr>
        <w:pStyle w:val="ListParagraph"/>
        <w:numPr>
          <w:ilvl w:val="1"/>
          <w:numId w:val="2"/>
        </w:numPr>
        <w:spacing w:after="120"/>
        <w:contextualSpacing w:val="0"/>
      </w:pPr>
      <w:r>
        <w:t xml:space="preserve">A large editing box will open. At the bottom, click on </w:t>
      </w:r>
      <w:r w:rsidRPr="00D109FA">
        <w:rPr>
          <w:b/>
        </w:rPr>
        <w:t>“Change”</w:t>
      </w:r>
    </w:p>
    <w:p w:rsidR="00D109FA" w:rsidRDefault="00D109FA" w:rsidP="00EF4CDB">
      <w:pPr>
        <w:pStyle w:val="ListParagraph"/>
        <w:numPr>
          <w:ilvl w:val="1"/>
          <w:numId w:val="2"/>
        </w:numPr>
        <w:spacing w:after="120"/>
        <w:contextualSpacing w:val="0"/>
      </w:pPr>
      <w:r>
        <w:t>Type into the box whatever you want to teach / remind / warn the patient. You can put as much stuff as you need.</w:t>
      </w:r>
    </w:p>
    <w:p w:rsidR="00D109FA" w:rsidRDefault="00D109FA" w:rsidP="00EF4CDB">
      <w:pPr>
        <w:pStyle w:val="ListParagraph"/>
        <w:numPr>
          <w:ilvl w:val="1"/>
          <w:numId w:val="2"/>
        </w:numPr>
        <w:spacing w:after="120"/>
        <w:contextualSpacing w:val="0"/>
      </w:pPr>
      <w:r>
        <w:t>Be sure there is a check in the box next to “Include Text in H&amp;P”</w:t>
      </w:r>
    </w:p>
    <w:p w:rsidR="00D109FA" w:rsidRDefault="00D109FA" w:rsidP="00EF4CDB">
      <w:pPr>
        <w:pStyle w:val="ListParagraph"/>
        <w:numPr>
          <w:ilvl w:val="1"/>
          <w:numId w:val="2"/>
        </w:numPr>
        <w:spacing w:after="120"/>
        <w:contextualSpacing w:val="0"/>
      </w:pPr>
      <w:r>
        <w:t xml:space="preserve">Click the bottom </w:t>
      </w:r>
      <w:r w:rsidRPr="00D109FA">
        <w:rPr>
          <w:b/>
        </w:rPr>
        <w:t>“OK”</w:t>
      </w:r>
      <w:r>
        <w:t xml:space="preserve"> button</w:t>
      </w:r>
    </w:p>
    <w:p w:rsidR="00D109FA" w:rsidRPr="00D109FA" w:rsidRDefault="00D109FA" w:rsidP="00EF4CDB">
      <w:pPr>
        <w:pStyle w:val="ListParagraph"/>
        <w:numPr>
          <w:ilvl w:val="1"/>
          <w:numId w:val="2"/>
        </w:numPr>
        <w:spacing w:after="120"/>
        <w:contextualSpacing w:val="0"/>
      </w:pPr>
      <w:r>
        <w:t xml:space="preserve">On the far-right of the screen, click </w:t>
      </w:r>
      <w:r w:rsidRPr="00D109FA">
        <w:rPr>
          <w:b/>
        </w:rPr>
        <w:t>Print</w:t>
      </w:r>
    </w:p>
    <w:p w:rsidR="00D109FA" w:rsidRPr="00D109FA" w:rsidRDefault="00D109FA" w:rsidP="00EF4CDB">
      <w:pPr>
        <w:pStyle w:val="ListParagraph"/>
        <w:numPr>
          <w:ilvl w:val="1"/>
          <w:numId w:val="2"/>
        </w:numPr>
        <w:spacing w:after="120"/>
        <w:contextualSpacing w:val="0"/>
      </w:pPr>
      <w:r>
        <w:t xml:space="preserve">Click </w:t>
      </w:r>
      <w:r w:rsidRPr="00D109FA">
        <w:rPr>
          <w:b/>
        </w:rPr>
        <w:t>“Choose Output Template”</w:t>
      </w:r>
    </w:p>
    <w:p w:rsidR="00D109FA" w:rsidRPr="00D109FA" w:rsidRDefault="00D109FA" w:rsidP="00EF4CDB">
      <w:pPr>
        <w:pStyle w:val="ListParagraph"/>
        <w:numPr>
          <w:ilvl w:val="1"/>
          <w:numId w:val="2"/>
        </w:numPr>
        <w:spacing w:after="120"/>
        <w:contextualSpacing w:val="0"/>
      </w:pPr>
      <w:r w:rsidRPr="00D109FA">
        <w:t>In the top choices, open the “Encounter” list, and choo</w:t>
      </w:r>
      <w:r>
        <w:t xml:space="preserve">se </w:t>
      </w:r>
      <w:r w:rsidRPr="00D109FA">
        <w:rPr>
          <w:b/>
        </w:rPr>
        <w:t>“Current Encounter”</w:t>
      </w:r>
    </w:p>
    <w:p w:rsidR="00EF4CDB" w:rsidRPr="00EF4CDB" w:rsidRDefault="00D109FA" w:rsidP="00EF4CDB">
      <w:pPr>
        <w:pStyle w:val="ListParagraph"/>
        <w:numPr>
          <w:ilvl w:val="1"/>
          <w:numId w:val="2"/>
        </w:numPr>
        <w:spacing w:after="120"/>
        <w:contextualSpacing w:val="0"/>
        <w:rPr>
          <w:b/>
        </w:rPr>
      </w:pPr>
      <w:r>
        <w:t>Find and DOUBLE-click on the document template called “*Pt-Discharge-Instructions”</w:t>
      </w:r>
    </w:p>
    <w:p w:rsidR="00D109FA" w:rsidRDefault="00EF4CDB" w:rsidP="00EF4CDB">
      <w:pPr>
        <w:pStyle w:val="ListParagraph"/>
        <w:numPr>
          <w:ilvl w:val="1"/>
          <w:numId w:val="2"/>
        </w:numPr>
        <w:spacing w:after="120"/>
        <w:contextualSpacing w:val="0"/>
        <w:rPr>
          <w:b/>
        </w:rPr>
      </w:pPr>
      <w:r>
        <w:t>Yo</w:t>
      </w:r>
      <w:r w:rsidR="00D109FA">
        <w:t xml:space="preserve">u can choose the top tab Preview or Edit, but then hit </w:t>
      </w:r>
      <w:r w:rsidR="00D109FA" w:rsidRPr="00EF4CDB">
        <w:rPr>
          <w:b/>
        </w:rPr>
        <w:t>“Print”</w:t>
      </w:r>
    </w:p>
    <w:p w:rsidR="001007D6" w:rsidRPr="001007D6" w:rsidRDefault="001007D6" w:rsidP="001007D6">
      <w:pPr>
        <w:spacing w:after="120"/>
        <w:rPr>
          <w:b/>
        </w:rPr>
      </w:pPr>
    </w:p>
    <w:p w:rsidR="001007D6" w:rsidRPr="001007D6" w:rsidRDefault="003128A3" w:rsidP="001007D6">
      <w:pPr>
        <w:spacing w:after="120"/>
        <w:jc w:val="right"/>
        <w:rPr>
          <w:b/>
        </w:rPr>
      </w:pPr>
      <w:r>
        <w:rPr>
          <w:b/>
        </w:rPr>
        <w:fldChar w:fldCharType="begin"/>
      </w:r>
      <w:r w:rsidR="001007D6">
        <w:rPr>
          <w:b/>
        </w:rPr>
        <w:instrText xml:space="preserve"> DATE \@ "M/d/yyyy h:mm am/pm" </w:instrText>
      </w:r>
      <w:r>
        <w:rPr>
          <w:b/>
        </w:rPr>
        <w:fldChar w:fldCharType="separate"/>
      </w:r>
      <w:r w:rsidR="004F219F">
        <w:rPr>
          <w:b/>
          <w:noProof/>
        </w:rPr>
        <w:t>8/20/2013 11:02 AM</w:t>
      </w:r>
      <w:r>
        <w:rPr>
          <w:b/>
        </w:rPr>
        <w:fldChar w:fldCharType="end"/>
      </w:r>
    </w:p>
    <w:sectPr w:rsidR="001007D6" w:rsidRPr="001007D6" w:rsidSect="00C66BD7">
      <w:pgSz w:w="12240" w:h="15840"/>
      <w:pgMar w:top="1152" w:right="1152"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15C81"/>
    <w:multiLevelType w:val="hybridMultilevel"/>
    <w:tmpl w:val="F2FEA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274AE"/>
    <w:multiLevelType w:val="hybridMultilevel"/>
    <w:tmpl w:val="660EB77E"/>
    <w:lvl w:ilvl="0" w:tplc="F3D4B5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1E642F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262DB"/>
    <w:rsid w:val="00050AD0"/>
    <w:rsid w:val="00053962"/>
    <w:rsid w:val="001007D6"/>
    <w:rsid w:val="00132B6C"/>
    <w:rsid w:val="0013556E"/>
    <w:rsid w:val="00163EBF"/>
    <w:rsid w:val="002E4EEB"/>
    <w:rsid w:val="003128A3"/>
    <w:rsid w:val="00351D39"/>
    <w:rsid w:val="0038625D"/>
    <w:rsid w:val="003C4123"/>
    <w:rsid w:val="00477587"/>
    <w:rsid w:val="004D57E4"/>
    <w:rsid w:val="004F219F"/>
    <w:rsid w:val="00583017"/>
    <w:rsid w:val="005E1317"/>
    <w:rsid w:val="00657554"/>
    <w:rsid w:val="007C69D2"/>
    <w:rsid w:val="007E008E"/>
    <w:rsid w:val="008135BA"/>
    <w:rsid w:val="00B268E3"/>
    <w:rsid w:val="00B53097"/>
    <w:rsid w:val="00B64969"/>
    <w:rsid w:val="00C66BD7"/>
    <w:rsid w:val="00D109FA"/>
    <w:rsid w:val="00D262DB"/>
    <w:rsid w:val="00E24E2E"/>
    <w:rsid w:val="00E35C3C"/>
    <w:rsid w:val="00E56FE2"/>
    <w:rsid w:val="00E834E6"/>
    <w:rsid w:val="00EF4CD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DB"/>
    <w:pPr>
      <w:ind w:left="720"/>
      <w:contextualSpacing/>
    </w:pPr>
  </w:style>
  <w:style w:type="paragraph" w:styleId="BalloonText">
    <w:name w:val="Balloon Text"/>
    <w:basedOn w:val="Normal"/>
    <w:link w:val="BalloonTextChar"/>
    <w:uiPriority w:val="99"/>
    <w:semiHidden/>
    <w:unhideWhenUsed/>
    <w:rsid w:val="001007D6"/>
    <w:rPr>
      <w:rFonts w:ascii="Tahoma" w:hAnsi="Tahoma" w:cs="Tahoma"/>
      <w:sz w:val="16"/>
      <w:szCs w:val="16"/>
    </w:rPr>
  </w:style>
  <w:style w:type="character" w:customStyle="1" w:styleId="BalloonTextChar">
    <w:name w:val="Balloon Text Char"/>
    <w:basedOn w:val="DefaultParagraphFont"/>
    <w:link w:val="BalloonText"/>
    <w:uiPriority w:val="99"/>
    <w:semiHidden/>
    <w:rsid w:val="00100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Austin</dc:creator>
  <cp:lastModifiedBy>Doctors</cp:lastModifiedBy>
  <cp:revision>4</cp:revision>
  <cp:lastPrinted>2013-08-20T15:02:00Z</cp:lastPrinted>
  <dcterms:created xsi:type="dcterms:W3CDTF">2013-08-07T21:51:00Z</dcterms:created>
  <dcterms:modified xsi:type="dcterms:W3CDTF">2013-08-20T15:02:00Z</dcterms:modified>
</cp:coreProperties>
</file>